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008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sz w:val="28"/>
          <w:szCs w:val="28"/>
          <w:rtl w:val="0"/>
        </w:rPr>
        <w:t xml:space="preserve">Task Planning Template </w:t>
      </w: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b w:val="1"/>
          <w:sz w:val="24"/>
          <w:szCs w:val="24"/>
        </w:rPr>
      </w:pPr>
      <w:bookmarkStart w:colFirst="0" w:colLast="0" w:name="_fu6i8fduqk0s" w:id="0"/>
      <w:bookmarkEnd w:id="0"/>
      <w:r w:rsidDel="00000000" w:rsidR="00000000" w:rsidRPr="00000000">
        <w:rPr>
          <w:rtl w:val="0"/>
        </w:rPr>
      </w:r>
    </w:p>
    <w:tbl>
      <w:tblPr>
        <w:tblStyle w:val="Table1"/>
        <w:tblW w:w="1276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0065"/>
        <w:tblGridChange w:id="0">
          <w:tblGrid>
            <w:gridCol w:w="2700"/>
            <w:gridCol w:w="1006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guide below can be followed as a unit over a number of weeks (potentially 4-6) or on consecutive days of the week. The following offers a guideline and/or steps to work through your performance task and can be varied or altered due to different time frames or instructional needs. It is suggested that the task is reviewed and this entire Task Plan be completed before assigning the project to the students.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Performance Task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Customized Task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Subject/Grade: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Primary Standard(s) assessed: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Curriculum Unit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tbl>
      <w:tblPr>
        <w:tblStyle w:val="Table2"/>
        <w:tblW w:w="12780.0" w:type="dxa"/>
        <w:jc w:val="left"/>
        <w:tblInd w:w="0.0" w:type="dxa"/>
        <w:tblLayout w:type="fixed"/>
        <w:tblLook w:val="0400"/>
      </w:tblPr>
      <w:tblGrid>
        <w:gridCol w:w="1200"/>
        <w:gridCol w:w="4860"/>
        <w:gridCol w:w="6720"/>
        <w:tblGridChange w:id="0">
          <w:tblGrid>
            <w:gridCol w:w="1200"/>
            <w:gridCol w:w="4860"/>
            <w:gridCol w:w="6720"/>
          </w:tblGrid>
        </w:tblGridChange>
      </w:tblGrid>
      <w:tr>
        <w:trPr>
          <w:cantSplit w:val="0"/>
          <w:trHeight w:val="450" w:hRule="atLeast"/>
          <w:tblHeader w:val="0"/>
        </w:trPr>
        <w:tc>
          <w:tcPr>
            <w:gridSpan w:val="3"/>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SET THE STAGE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Responsibilities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Actions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Session 1 </w:t>
            </w:r>
          </w:p>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20 min.</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 Needed:</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1">
            <w:pPr>
              <w:widowControl w:val="0"/>
              <w:spacing w:line="240" w:lineRule="auto"/>
              <w:rPr/>
            </w:pPr>
            <w:r w:rsidDel="00000000" w:rsidR="00000000" w:rsidRPr="00000000">
              <w:rPr>
                <w:rtl w:val="0"/>
              </w:rPr>
              <w:t xml:space="preserve">The </w:t>
            </w:r>
            <w:r w:rsidDel="00000000" w:rsidR="00000000" w:rsidRPr="00000000">
              <w:rPr>
                <w:b w:val="1"/>
                <w:rtl w:val="0"/>
              </w:rPr>
              <w:t xml:space="preserve">Introductory Video</w:t>
            </w:r>
            <w:r w:rsidDel="00000000" w:rsidR="00000000" w:rsidRPr="00000000">
              <w:rPr>
                <w:rtl w:val="0"/>
              </w:rPr>
              <w:t xml:space="preserve"> to help students understand the topic they will be working through. </w:t>
            </w:r>
          </w:p>
          <w:p w:rsidR="00000000" w:rsidDel="00000000" w:rsidP="00000000" w:rsidRDefault="00000000" w:rsidRPr="00000000" w14:paraId="00000022">
            <w:pPr>
              <w:widowControl w:val="0"/>
              <w:spacing w:line="240" w:lineRule="auto"/>
              <w:ind w:left="720" w:firstLine="0"/>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The </w:t>
            </w:r>
            <w:r w:rsidDel="00000000" w:rsidR="00000000" w:rsidRPr="00000000">
              <w:rPr>
                <w:b w:val="1"/>
                <w:rtl w:val="0"/>
              </w:rPr>
              <w:t xml:space="preserve">Real-World Connection</w:t>
            </w:r>
            <w:r w:rsidDel="00000000" w:rsidR="00000000" w:rsidRPr="00000000">
              <w:rPr>
                <w:rtl w:val="0"/>
              </w:rPr>
              <w:t xml:space="preserve"> slide provides a video designed to help students see how the content in this task connects to the world outside their classroom. </w:t>
            </w:r>
          </w:p>
          <w:p w:rsidR="00000000" w:rsidDel="00000000" w:rsidP="00000000" w:rsidRDefault="00000000" w:rsidRPr="00000000" w14:paraId="00000024">
            <w:pPr>
              <w:widowControl w:val="0"/>
              <w:spacing w:line="240" w:lineRule="auto"/>
              <w:ind w:left="720" w:firstLine="0"/>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The </w:t>
            </w:r>
            <w:r w:rsidDel="00000000" w:rsidR="00000000" w:rsidRPr="00000000">
              <w:rPr>
                <w:b w:val="1"/>
                <w:rtl w:val="0"/>
              </w:rPr>
              <w:t xml:space="preserve">Check-In Questions</w:t>
            </w:r>
            <w:r w:rsidDel="00000000" w:rsidR="00000000" w:rsidRPr="00000000">
              <w:rPr>
                <w:rtl w:val="0"/>
              </w:rPr>
              <w:t xml:space="preserve"> help students reflect on the videos they just watched. </w:t>
            </w:r>
          </w:p>
          <w:p w:rsidR="00000000" w:rsidDel="00000000" w:rsidP="00000000" w:rsidRDefault="00000000" w:rsidRPr="00000000" w14:paraId="00000026">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discussion take place?</w:t>
            </w:r>
          </w:p>
          <w:p w:rsidR="00000000" w:rsidDel="00000000" w:rsidP="00000000" w:rsidRDefault="00000000" w:rsidRPr="00000000" w14:paraId="00000027">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students respond to the guiding questions (orally, written, individually, in groups?)</w:t>
            </w:r>
          </w:p>
          <w:p w:rsidR="00000000" w:rsidDel="00000000" w:rsidP="00000000" w:rsidRDefault="00000000" w:rsidRPr="00000000" w14:paraId="00000028">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students share prior knowledge of career?</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A">
            <w:pPr>
              <w:widowControl w:val="0"/>
              <w:numPr>
                <w:ilvl w:val="0"/>
                <w:numId w:val="6"/>
              </w:numPr>
              <w:spacing w:line="240" w:lineRule="auto"/>
              <w:ind w:left="720" w:hanging="360"/>
            </w:pPr>
            <w:r w:rsidDel="00000000" w:rsidR="00000000" w:rsidRPr="00000000">
              <w:rPr>
                <w:rtl w:val="0"/>
              </w:rPr>
              <w:t xml:space="preserve">Watch the </w:t>
            </w:r>
            <w:r w:rsidDel="00000000" w:rsidR="00000000" w:rsidRPr="00000000">
              <w:rPr>
                <w:b w:val="1"/>
                <w:rtl w:val="0"/>
              </w:rPr>
              <w:t xml:space="preserve">Introduction Video</w:t>
            </w:r>
            <w:r w:rsidDel="00000000" w:rsidR="00000000" w:rsidRPr="00000000">
              <w:rPr>
                <w:rtl w:val="0"/>
              </w:rPr>
              <w:t xml:space="preserve">. </w:t>
            </w:r>
          </w:p>
          <w:p w:rsidR="00000000" w:rsidDel="00000000" w:rsidP="00000000" w:rsidRDefault="00000000" w:rsidRPr="00000000" w14:paraId="0000002B">
            <w:pPr>
              <w:widowControl w:val="0"/>
              <w:spacing w:line="240" w:lineRule="auto"/>
              <w:ind w:left="720" w:firstLine="0"/>
              <w:rPr/>
            </w:pPr>
            <w:r w:rsidDel="00000000" w:rsidR="00000000" w:rsidRPr="00000000">
              <w:rPr>
                <w:rtl w:val="0"/>
              </w:rPr>
              <w:t xml:space="preserve">(This activity can be done as a whole class, small groups, or individually). </w:t>
            </w:r>
          </w:p>
          <w:p w:rsidR="00000000" w:rsidDel="00000000" w:rsidP="00000000" w:rsidRDefault="00000000" w:rsidRPr="00000000" w14:paraId="0000002C">
            <w:pPr>
              <w:widowControl w:val="0"/>
              <w:spacing w:line="240" w:lineRule="auto"/>
              <w:ind w:left="720" w:firstLine="0"/>
              <w:rPr/>
            </w:pPr>
            <w:r w:rsidDel="00000000" w:rsidR="00000000" w:rsidRPr="00000000">
              <w:rPr>
                <w:rtl w:val="0"/>
              </w:rPr>
            </w:r>
          </w:p>
          <w:p w:rsidR="00000000" w:rsidDel="00000000" w:rsidP="00000000" w:rsidRDefault="00000000" w:rsidRPr="00000000" w14:paraId="0000002D">
            <w:pPr>
              <w:widowControl w:val="0"/>
              <w:numPr>
                <w:ilvl w:val="0"/>
                <w:numId w:val="6"/>
              </w:numPr>
              <w:spacing w:line="240" w:lineRule="auto"/>
              <w:ind w:left="720" w:hanging="360"/>
            </w:pPr>
            <w:r w:rsidDel="00000000" w:rsidR="00000000" w:rsidRPr="00000000">
              <w:rPr>
                <w:rtl w:val="0"/>
              </w:rPr>
              <w:t xml:space="preserve">Watch the </w:t>
            </w:r>
            <w:r w:rsidDel="00000000" w:rsidR="00000000" w:rsidRPr="00000000">
              <w:rPr>
                <w:b w:val="1"/>
                <w:rtl w:val="0"/>
              </w:rPr>
              <w:t xml:space="preserve">Real-World Connection Video</w:t>
            </w:r>
            <w:r w:rsidDel="00000000" w:rsidR="00000000" w:rsidRPr="00000000">
              <w:rPr>
                <w:rtl w:val="0"/>
              </w:rPr>
              <w:t xml:space="preserve">. </w:t>
            </w:r>
          </w:p>
          <w:p w:rsidR="00000000" w:rsidDel="00000000" w:rsidP="00000000" w:rsidRDefault="00000000" w:rsidRPr="00000000" w14:paraId="0000002E">
            <w:pPr>
              <w:widowControl w:val="0"/>
              <w:spacing w:line="240" w:lineRule="auto"/>
              <w:ind w:left="720" w:firstLine="0"/>
              <w:rPr/>
            </w:pPr>
            <w:r w:rsidDel="00000000" w:rsidR="00000000" w:rsidRPr="00000000">
              <w:rPr>
                <w:rtl w:val="0"/>
              </w:rPr>
              <w:t xml:space="preserve">(This activity can be done as a whole class, small groups, or individually.)</w:t>
            </w:r>
          </w:p>
          <w:p w:rsidR="00000000" w:rsidDel="00000000" w:rsidP="00000000" w:rsidRDefault="00000000" w:rsidRPr="00000000" w14:paraId="0000002F">
            <w:pPr>
              <w:widowControl w:val="0"/>
              <w:spacing w:line="240" w:lineRule="auto"/>
              <w:ind w:left="720" w:firstLine="0"/>
              <w:rPr/>
            </w:pPr>
            <w:r w:rsidDel="00000000" w:rsidR="00000000" w:rsidRPr="00000000">
              <w:rPr>
                <w:rtl w:val="0"/>
              </w:rPr>
            </w:r>
          </w:p>
          <w:p w:rsidR="00000000" w:rsidDel="00000000" w:rsidP="00000000" w:rsidRDefault="00000000" w:rsidRPr="00000000" w14:paraId="00000030">
            <w:pPr>
              <w:numPr>
                <w:ilvl w:val="0"/>
                <w:numId w:val="10"/>
              </w:numPr>
              <w:spacing w:line="240" w:lineRule="auto"/>
              <w:ind w:left="720" w:hanging="360"/>
            </w:pPr>
            <w:r w:rsidDel="00000000" w:rsidR="00000000" w:rsidRPr="00000000">
              <w:rPr>
                <w:rtl w:val="0"/>
              </w:rPr>
              <w:t xml:space="preserve">Students complete the</w:t>
            </w:r>
            <w:r w:rsidDel="00000000" w:rsidR="00000000" w:rsidRPr="00000000">
              <w:rPr>
                <w:b w:val="1"/>
                <w:rtl w:val="0"/>
              </w:rPr>
              <w:t xml:space="preserve"> Check-In Questions</w:t>
            </w:r>
            <w:r w:rsidDel="00000000" w:rsidR="00000000" w:rsidRPr="00000000">
              <w:rPr>
                <w:rtl w:val="0"/>
              </w:rPr>
              <w:t xml:space="preserve"> to reflect on the career connection video they just watched. </w:t>
            </w:r>
            <w:r w:rsidDel="00000000" w:rsidR="00000000" w:rsidRPr="00000000">
              <w:rPr>
                <w:rtl w:val="0"/>
              </w:rPr>
            </w:r>
          </w:p>
          <w:p w:rsidR="00000000" w:rsidDel="00000000" w:rsidP="00000000" w:rsidRDefault="00000000" w:rsidRPr="00000000" w14:paraId="0000003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tc>
      </w:tr>
      <w:tr>
        <w:trPr>
          <w:cantSplit w:val="0"/>
          <w:trHeight w:val="450" w:hRule="atLeast"/>
          <w:tblHeader w:val="0"/>
        </w:trPr>
        <w:tc>
          <w:tcPr>
            <w:gridSpan w:val="3"/>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EXPLORE THE BACKGROUND</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Session 2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7">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Responsibilities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8">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Actions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2- 3 minutes/ video + time for check-in questions</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 Needed:</w:t>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3">
            <w:pPr>
              <w:widowControl w:val="0"/>
              <w:spacing w:line="240" w:lineRule="auto"/>
              <w:rPr/>
            </w:pPr>
            <w:r w:rsidDel="00000000" w:rsidR="00000000" w:rsidRPr="00000000">
              <w:rPr>
                <w:rtl w:val="0"/>
              </w:rPr>
              <w:t xml:space="preserve">The </w:t>
            </w:r>
            <w:r w:rsidDel="00000000" w:rsidR="00000000" w:rsidRPr="00000000">
              <w:rPr>
                <w:b w:val="1"/>
                <w:rtl w:val="0"/>
              </w:rPr>
              <w:t xml:space="preserve">Goal, Role, Audience, &amp; Situation (GRAS) Video</w:t>
            </w:r>
            <w:r w:rsidDel="00000000" w:rsidR="00000000" w:rsidRPr="00000000">
              <w:rPr>
                <w:rtl w:val="0"/>
              </w:rPr>
              <w:t xml:space="preserve"> provides the framework for students in how they will be designing their products. </w:t>
            </w:r>
          </w:p>
          <w:p w:rsidR="00000000" w:rsidDel="00000000" w:rsidP="00000000" w:rsidRDefault="00000000" w:rsidRPr="00000000" w14:paraId="00000044">
            <w:pPr>
              <w:widowControl w:val="0"/>
              <w:numPr>
                <w:ilvl w:val="0"/>
                <w:numId w:val="1"/>
              </w:numPr>
              <w:spacing w:line="240" w:lineRule="auto"/>
              <w:ind w:left="720" w:hanging="360"/>
            </w:pPr>
            <w:r w:rsidDel="00000000" w:rsidR="00000000" w:rsidRPr="00000000">
              <w:rPr>
                <w:rFonts w:ascii="Calibri" w:cs="Calibri" w:eastAsia="Calibri" w:hAnsi="Calibri"/>
                <w:sz w:val="24"/>
                <w:szCs w:val="24"/>
                <w:rtl w:val="0"/>
              </w:rPr>
              <w:t xml:space="preserve">What activity will the students do related to the GRAS? (e.g., KWL chart, Think/Pair/Share, etc)</w:t>
            </w:r>
            <w:r w:rsidDel="00000000" w:rsidR="00000000" w:rsidRPr="00000000">
              <w:rPr>
                <w:rtl w:val="0"/>
              </w:rPr>
            </w:r>
          </w:p>
          <w:p w:rsidR="00000000" w:rsidDel="00000000" w:rsidP="00000000" w:rsidRDefault="00000000" w:rsidRPr="00000000" w14:paraId="00000045">
            <w:pPr>
              <w:widowControl w:val="0"/>
              <w:spacing w:line="240" w:lineRule="auto"/>
              <w:ind w:left="720" w:firstLine="0"/>
              <w:rPr>
                <w:i w:val="1"/>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t xml:space="preserve">The </w:t>
            </w:r>
            <w:r w:rsidDel="00000000" w:rsidR="00000000" w:rsidRPr="00000000">
              <w:rPr>
                <w:b w:val="1"/>
                <w:rtl w:val="0"/>
              </w:rPr>
              <w:t xml:space="preserve">Check-In Questions</w:t>
            </w:r>
            <w:r w:rsidDel="00000000" w:rsidR="00000000" w:rsidRPr="00000000">
              <w:rPr>
                <w:rtl w:val="0"/>
              </w:rPr>
              <w:t xml:space="preserve"> help students reflect on the video they just watched.</w:t>
            </w:r>
            <w:r w:rsidDel="00000000" w:rsidR="00000000" w:rsidRPr="00000000">
              <w:rPr>
                <w:rtl w:val="0"/>
              </w:rPr>
            </w:r>
          </w:p>
          <w:p w:rsidR="00000000" w:rsidDel="00000000" w:rsidP="00000000" w:rsidRDefault="00000000" w:rsidRPr="00000000" w14:paraId="00000047">
            <w:pPr>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primary Standard(s)</w:t>
            </w:r>
          </w:p>
          <w:p w:rsidR="00000000" w:rsidDel="00000000" w:rsidP="00000000" w:rsidRDefault="00000000" w:rsidRPr="00000000" w14:paraId="00000048">
            <w:pPr>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Primary Skill(s) or Practice(s)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9">
            <w:pPr>
              <w:widowControl w:val="0"/>
              <w:numPr>
                <w:ilvl w:val="0"/>
                <w:numId w:val="17"/>
              </w:numPr>
              <w:spacing w:line="240" w:lineRule="auto"/>
              <w:ind w:left="720" w:hanging="360"/>
            </w:pPr>
            <w:r w:rsidDel="00000000" w:rsidR="00000000" w:rsidRPr="00000000">
              <w:rPr>
                <w:rtl w:val="0"/>
              </w:rPr>
              <w:t xml:space="preserve">Watch </w:t>
            </w:r>
            <w:r w:rsidDel="00000000" w:rsidR="00000000" w:rsidRPr="00000000">
              <w:rPr>
                <w:b w:val="1"/>
                <w:rtl w:val="0"/>
              </w:rPr>
              <w:t xml:space="preserve">GRAS Video</w:t>
            </w:r>
            <w:r w:rsidDel="00000000" w:rsidR="00000000" w:rsidRPr="00000000">
              <w:rPr>
                <w:rtl w:val="0"/>
              </w:rPr>
              <w:t xml:space="preserve">. (This activity can be done as a whole class, small groups, or individually.) Students may also read the text version of this information. </w:t>
            </w:r>
          </w:p>
          <w:p w:rsidR="00000000" w:rsidDel="00000000" w:rsidP="00000000" w:rsidRDefault="00000000" w:rsidRPr="00000000" w14:paraId="0000004A">
            <w:pPr>
              <w:widowControl w:val="0"/>
              <w:spacing w:line="240" w:lineRule="auto"/>
              <w:ind w:left="720" w:firstLine="0"/>
              <w:rPr/>
            </w:pPr>
            <w:r w:rsidDel="00000000" w:rsidR="00000000" w:rsidRPr="00000000">
              <w:rPr>
                <w:rtl w:val="0"/>
              </w:rPr>
            </w:r>
          </w:p>
          <w:p w:rsidR="00000000" w:rsidDel="00000000" w:rsidP="00000000" w:rsidRDefault="00000000" w:rsidRPr="00000000" w14:paraId="0000004B">
            <w:pPr>
              <w:numPr>
                <w:ilvl w:val="0"/>
                <w:numId w:val="15"/>
              </w:numPr>
              <w:spacing w:line="240" w:lineRule="auto"/>
              <w:ind w:left="720" w:hanging="360"/>
            </w:pPr>
            <w:r w:rsidDel="00000000" w:rsidR="00000000" w:rsidRPr="00000000">
              <w:rPr>
                <w:rtl w:val="0"/>
              </w:rPr>
              <w:t xml:space="preserve">The </w:t>
            </w:r>
            <w:r w:rsidDel="00000000" w:rsidR="00000000" w:rsidRPr="00000000">
              <w:rPr>
                <w:b w:val="1"/>
                <w:rtl w:val="0"/>
              </w:rPr>
              <w:t xml:space="preserve">Check-In Questions </w:t>
            </w:r>
            <w:r w:rsidDel="00000000" w:rsidR="00000000" w:rsidRPr="00000000">
              <w:rPr>
                <w:rtl w:val="0"/>
              </w:rPr>
              <w:t xml:space="preserve">help students reflect on the GRAS information.</w:t>
            </w:r>
          </w:p>
          <w:p w:rsidR="00000000" w:rsidDel="00000000" w:rsidP="00000000" w:rsidRDefault="00000000" w:rsidRPr="00000000" w14:paraId="0000004C">
            <w:pPr>
              <w:numPr>
                <w:ilvl w:val="1"/>
                <w:numId w:val="15"/>
              </w:numPr>
              <w:spacing w:line="240" w:lineRule="auto"/>
              <w:ind w:left="1440" w:hanging="360"/>
            </w:pPr>
            <w:r w:rsidDel="00000000" w:rsidR="00000000" w:rsidRPr="00000000">
              <w:rPr>
                <w:rtl w:val="0"/>
              </w:rPr>
              <w:t xml:space="preserve">Answer check-in questions </w:t>
            </w:r>
          </w:p>
          <w:p w:rsidR="00000000" w:rsidDel="00000000" w:rsidP="00000000" w:rsidRDefault="00000000" w:rsidRPr="00000000" w14:paraId="0000004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tc>
      </w:tr>
      <w:tr>
        <w:trPr>
          <w:cantSplit w:val="0"/>
          <w:trHeight w:val="450" w:hRule="atLeast"/>
          <w:tblHeader w:val="0"/>
        </w:trPr>
        <w:tc>
          <w:tcPr>
            <w:gridSpan w:val="3"/>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THE RESEARCH</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Session 3</w:t>
            </w: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Responsibilities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4">
            <w:pPr>
              <w:spacing w:line="240" w:lineRule="auto"/>
              <w:ind w:left="720" w:hanging="36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Actions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1-1.5 hrs </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Materials Needed</w:t>
            </w:r>
            <w:r w:rsidDel="00000000" w:rsidR="00000000" w:rsidRPr="00000000">
              <w:rPr>
                <w:rFonts w:ascii="Calibri" w:cs="Calibri" w:eastAsia="Calibri" w:hAnsi="Calibri"/>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B">
            <w:pPr>
              <w:widowControl w:val="0"/>
              <w:spacing w:line="240" w:lineRule="auto"/>
              <w:rPr/>
            </w:pPr>
            <w:r w:rsidDel="00000000" w:rsidR="00000000" w:rsidRPr="00000000">
              <w:rPr>
                <w:rtl w:val="0"/>
              </w:rPr>
              <w:t xml:space="preserve">The </w:t>
            </w:r>
            <w:r w:rsidDel="00000000" w:rsidR="00000000" w:rsidRPr="00000000">
              <w:rPr>
                <w:b w:val="1"/>
                <w:rtl w:val="0"/>
              </w:rPr>
              <w:t xml:space="preserve">Research Questions</w:t>
            </w:r>
            <w:r w:rsidDel="00000000" w:rsidR="00000000" w:rsidRPr="00000000">
              <w:rPr>
                <w:rtl w:val="0"/>
              </w:rPr>
              <w:t xml:space="preserve"> are overarching questions that will guide students to consider the content they are learning about in this task. </w:t>
            </w:r>
          </w:p>
          <w:p w:rsidR="00000000" w:rsidDel="00000000" w:rsidP="00000000" w:rsidRDefault="00000000" w:rsidRPr="00000000" w14:paraId="0000005C">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Identification of research questions your students will use</w:t>
            </w:r>
          </w:p>
          <w:p w:rsidR="00000000" w:rsidDel="00000000" w:rsidP="00000000" w:rsidRDefault="00000000" w:rsidRPr="00000000" w14:paraId="0000005D">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Or</w:t>
            </w:r>
            <w:r w:rsidDel="00000000" w:rsidR="00000000" w:rsidRPr="00000000">
              <w:rPr>
                <w:rFonts w:ascii="Calibri" w:cs="Calibri" w:eastAsia="Calibri" w:hAnsi="Calibri"/>
                <w:sz w:val="24"/>
                <w:szCs w:val="24"/>
                <w:rtl w:val="0"/>
              </w:rPr>
              <w:t xml:space="preserve"> have students create their own research questions</w:t>
            </w:r>
          </w:p>
          <w:p w:rsidR="00000000" w:rsidDel="00000000" w:rsidP="00000000" w:rsidRDefault="00000000" w:rsidRPr="00000000" w14:paraId="0000005E">
            <w:pPr>
              <w:widowControl w:val="0"/>
              <w:spacing w:line="240" w:lineRule="auto"/>
              <w:rPr>
                <w:b w:val="1"/>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b w:val="1"/>
                <w:rtl w:val="0"/>
              </w:rPr>
              <w:t xml:space="preserve">Helpful Vocabulary</w:t>
            </w:r>
            <w:r w:rsidDel="00000000" w:rsidR="00000000" w:rsidRPr="00000000">
              <w:rPr>
                <w:rtl w:val="0"/>
              </w:rPr>
              <w:t xml:space="preserve"> provides terms and definitions that may be helpful for student work and research. </w:t>
            </w:r>
          </w:p>
          <w:p w:rsidR="00000000" w:rsidDel="00000000" w:rsidP="00000000" w:rsidRDefault="00000000" w:rsidRPr="00000000" w14:paraId="00000060">
            <w:pPr>
              <w:widowControl w:val="0"/>
              <w:numPr>
                <w:ilvl w:val="0"/>
                <w:numId w:val="3"/>
              </w:numPr>
              <w:spacing w:line="240" w:lineRule="auto"/>
              <w:ind w:left="720" w:hanging="360"/>
            </w:pPr>
            <w:r w:rsidDel="00000000" w:rsidR="00000000" w:rsidRPr="00000000">
              <w:rPr>
                <w:rtl w:val="0"/>
              </w:rPr>
              <w:t xml:space="preserve">Decide how these terms will be taught</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i w:val="1"/>
                <w:sz w:val="24"/>
                <w:szCs w:val="24"/>
              </w:rPr>
            </w:pPr>
            <w:r w:rsidDel="00000000" w:rsidR="00000000" w:rsidRPr="00000000">
              <w:rPr>
                <w:rtl w:val="0"/>
              </w:rPr>
              <w:t xml:space="preserve">The</w:t>
            </w:r>
            <w:r w:rsidDel="00000000" w:rsidR="00000000" w:rsidRPr="00000000">
              <w:rPr>
                <w:b w:val="1"/>
                <w:rtl w:val="0"/>
              </w:rPr>
              <w:t xml:space="preserve"> Research Resources</w:t>
            </w:r>
            <w:r w:rsidDel="00000000" w:rsidR="00000000" w:rsidRPr="00000000">
              <w:rPr>
                <w:rtl w:val="0"/>
              </w:rPr>
              <w:t xml:space="preserve"> provided may be helpful for student work. You can have students use the ones provided in the task and/or add your own.  Your school library or other resources found on the internet, may also be helpful for research, if available. </w:t>
            </w:r>
            <w:r w:rsidDel="00000000" w:rsidR="00000000" w:rsidRPr="00000000">
              <w:rPr>
                <w:rtl w:val="0"/>
              </w:rPr>
            </w:r>
          </w:p>
          <w:p w:rsidR="00000000" w:rsidDel="00000000" w:rsidP="00000000" w:rsidRDefault="00000000" w:rsidRPr="00000000" w14:paraId="00000063">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and select research resources for your students  </w:t>
            </w:r>
          </w:p>
          <w:p w:rsidR="00000000" w:rsidDel="00000000" w:rsidP="00000000" w:rsidRDefault="00000000" w:rsidRPr="00000000" w14:paraId="00000064">
            <w:pPr>
              <w:numPr>
                <w:ilvl w:val="0"/>
                <w:numId w:val="7"/>
              </w:numPr>
              <w:spacing w:line="240" w:lineRule="auto"/>
              <w:ind w:left="720" w:hanging="360"/>
              <w:rPr>
                <w:rFonts w:ascii="Calibri" w:cs="Calibri" w:eastAsia="Calibri" w:hAnsi="Calibri"/>
                <w:sz w:val="24"/>
                <w:szCs w:val="24"/>
              </w:rPr>
            </w:pPr>
            <w:r w:rsidDel="00000000" w:rsidR="00000000" w:rsidRPr="00000000">
              <w:rPr>
                <w:rtl w:val="0"/>
              </w:rPr>
              <w:t xml:space="preserve">Optional: search for additional Research Resources</w:t>
            </w:r>
            <w:r w:rsidDel="00000000" w:rsidR="00000000" w:rsidRPr="00000000">
              <w:rPr>
                <w:rtl w:val="0"/>
              </w:rPr>
            </w:r>
          </w:p>
          <w:p w:rsidR="00000000" w:rsidDel="00000000" w:rsidP="00000000" w:rsidRDefault="00000000" w:rsidRPr="00000000" w14:paraId="00000065">
            <w:pPr>
              <w:spacing w:line="240" w:lineRule="auto"/>
              <w:ind w:left="720" w:firstLine="0"/>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6">
            <w:pPr>
              <w:widowControl w:val="0"/>
              <w:numPr>
                <w:ilvl w:val="0"/>
                <w:numId w:val="4"/>
              </w:numPr>
              <w:spacing w:line="240" w:lineRule="auto"/>
              <w:ind w:left="720" w:hanging="360"/>
            </w:pPr>
            <w:r w:rsidDel="00000000" w:rsidR="00000000" w:rsidRPr="00000000">
              <w:rPr>
                <w:rtl w:val="0"/>
              </w:rPr>
              <w:t xml:space="preserve">Revisit </w:t>
            </w:r>
            <w:r w:rsidDel="00000000" w:rsidR="00000000" w:rsidRPr="00000000">
              <w:rPr>
                <w:b w:val="1"/>
                <w:rtl w:val="0"/>
              </w:rPr>
              <w:t xml:space="preserve">Research Questions</w:t>
            </w:r>
            <w:r w:rsidDel="00000000" w:rsidR="00000000" w:rsidRPr="00000000">
              <w:rPr>
                <w:rtl w:val="0"/>
              </w:rPr>
              <w:t xml:space="preserve"> as needed throughout this task for formative assessment. </w:t>
            </w:r>
          </w:p>
          <w:p w:rsidR="00000000" w:rsidDel="00000000" w:rsidP="00000000" w:rsidRDefault="00000000" w:rsidRPr="00000000" w14:paraId="00000067">
            <w:pPr>
              <w:widowControl w:val="0"/>
              <w:spacing w:line="240" w:lineRule="auto"/>
              <w:ind w:left="720" w:firstLine="0"/>
              <w:rPr/>
            </w:pPr>
            <w:r w:rsidDel="00000000" w:rsidR="00000000" w:rsidRPr="00000000">
              <w:rPr>
                <w:rtl w:val="0"/>
              </w:rPr>
            </w:r>
          </w:p>
          <w:p w:rsidR="00000000" w:rsidDel="00000000" w:rsidP="00000000" w:rsidRDefault="00000000" w:rsidRPr="00000000" w14:paraId="00000068">
            <w:pPr>
              <w:widowControl w:val="0"/>
              <w:numPr>
                <w:ilvl w:val="0"/>
                <w:numId w:val="4"/>
              </w:numPr>
              <w:spacing w:line="240" w:lineRule="auto"/>
              <w:ind w:left="720" w:hanging="360"/>
            </w:pPr>
            <w:r w:rsidDel="00000000" w:rsidR="00000000" w:rsidRPr="00000000">
              <w:rPr>
                <w:rtl w:val="0"/>
              </w:rPr>
              <w:t xml:space="preserve">Students will review the vocabulary words and definitions needed for the task.</w:t>
            </w:r>
          </w:p>
          <w:p w:rsidR="00000000" w:rsidDel="00000000" w:rsidP="00000000" w:rsidRDefault="00000000" w:rsidRPr="00000000" w14:paraId="00000069">
            <w:pPr>
              <w:widowControl w:val="0"/>
              <w:spacing w:line="240" w:lineRule="auto"/>
              <w:ind w:left="720" w:firstLine="0"/>
              <w:rPr/>
            </w:pPr>
            <w:r w:rsidDel="00000000" w:rsidR="00000000" w:rsidRPr="00000000">
              <w:rPr>
                <w:rtl w:val="0"/>
              </w:rPr>
            </w:r>
          </w:p>
          <w:p w:rsidR="00000000" w:rsidDel="00000000" w:rsidP="00000000" w:rsidRDefault="00000000" w:rsidRPr="00000000" w14:paraId="0000006A">
            <w:pPr>
              <w:widowControl w:val="0"/>
              <w:numPr>
                <w:ilvl w:val="0"/>
                <w:numId w:val="4"/>
              </w:numPr>
              <w:spacing w:line="240" w:lineRule="auto"/>
              <w:ind w:left="720" w:hanging="360"/>
            </w:pPr>
            <w:r w:rsidDel="00000000" w:rsidR="00000000" w:rsidRPr="00000000">
              <w:rPr>
                <w:rtl w:val="0"/>
              </w:rPr>
              <w:t xml:space="preserve">Students, on their own or in teams, will begin their research and answer research questions. </w:t>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numPr>
                <w:ilvl w:val="0"/>
                <w:numId w:val="8"/>
              </w:numPr>
              <w:spacing w:line="240" w:lineRule="auto"/>
              <w:ind w:left="720" w:hanging="360"/>
            </w:pPr>
            <w:r w:rsidDel="00000000" w:rsidR="00000000" w:rsidRPr="00000000">
              <w:rPr>
                <w:rtl w:val="0"/>
              </w:rPr>
              <w:t xml:space="preserve">Optional: search for additional Research Resources.</w:t>
            </w:r>
            <w:r w:rsidDel="00000000" w:rsidR="00000000" w:rsidRPr="00000000">
              <w:rPr>
                <w:rtl w:val="0"/>
              </w:rPr>
            </w:r>
          </w:p>
          <w:p w:rsidR="00000000" w:rsidDel="00000000" w:rsidP="00000000" w:rsidRDefault="00000000" w:rsidRPr="00000000" w14:paraId="0000006D">
            <w:pPr>
              <w:spacing w:line="240" w:lineRule="auto"/>
              <w:ind w:left="1440" w:firstLine="0"/>
              <w:rPr>
                <w:rFonts w:ascii="Calibri" w:cs="Calibri" w:eastAsia="Calibri" w:hAnsi="Calibri"/>
                <w:sz w:val="24"/>
                <w:szCs w:val="24"/>
              </w:rPr>
            </w:pPr>
            <w:r w:rsidDel="00000000" w:rsidR="00000000" w:rsidRPr="00000000">
              <w:rPr>
                <w:rtl w:val="0"/>
              </w:rPr>
            </w:r>
          </w:p>
        </w:tc>
      </w:tr>
      <w:tr>
        <w:trPr>
          <w:cantSplit w:val="0"/>
          <w:trHeight w:val="450" w:hRule="atLeast"/>
          <w:tblHeader w:val="0"/>
        </w:trPr>
        <w:tc>
          <w:tcPr>
            <w:gridSpan w:val="3"/>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E">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CREATE YOUR PRODUCTS</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Session 4</w:t>
            </w: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Responsibilities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3">
            <w:pPr>
              <w:spacing w:line="240" w:lineRule="auto"/>
              <w:ind w:left="720" w:hanging="36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Actions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1.5 - 2 hrs / product </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 Needed:</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8">
            <w:pPr>
              <w:widowControl w:val="0"/>
              <w:spacing w:line="240" w:lineRule="auto"/>
              <w:rPr/>
            </w:pPr>
            <w:r w:rsidDel="00000000" w:rsidR="00000000" w:rsidRPr="00000000">
              <w:rPr>
                <w:rtl w:val="0"/>
              </w:rPr>
              <w:t xml:space="preserve">The bulk of the work for this final step is spent with students creating their product(s), reviewing the rubrics and revising/refining their work when necessary.</w:t>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t xml:space="preserve">The </w:t>
            </w:r>
            <w:r w:rsidDel="00000000" w:rsidR="00000000" w:rsidRPr="00000000">
              <w:rPr>
                <w:b w:val="1"/>
                <w:rtl w:val="0"/>
              </w:rPr>
              <w:t xml:space="preserve">Product Choice </w:t>
            </w:r>
            <w:r w:rsidDel="00000000" w:rsidR="00000000" w:rsidRPr="00000000">
              <w:rPr>
                <w:rtl w:val="0"/>
              </w:rPr>
              <w:t xml:space="preserve">provides 1-3 product options for students. </w:t>
            </w:r>
          </w:p>
          <w:p w:rsidR="00000000" w:rsidDel="00000000" w:rsidP="00000000" w:rsidRDefault="00000000" w:rsidRPr="00000000" w14:paraId="0000007B">
            <w:pPr>
              <w:numPr>
                <w:ilvl w:val="0"/>
                <w:numId w:val="1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Determine Products to be used</w:t>
            </w:r>
          </w:p>
          <w:p w:rsidR="00000000" w:rsidDel="00000000" w:rsidP="00000000" w:rsidRDefault="00000000" w:rsidRPr="00000000" w14:paraId="0000007C">
            <w:pPr>
              <w:numPr>
                <w:ilvl w:val="0"/>
                <w:numId w:val="1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Decide how students will work when doing products (individually, pairs, groups, if groups - how will they be determined)</w:t>
            </w:r>
          </w:p>
          <w:p w:rsidR="00000000" w:rsidDel="00000000" w:rsidP="00000000" w:rsidRDefault="00000000" w:rsidRPr="00000000" w14:paraId="0000007D">
            <w:pPr>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rubrics for each product and edit if desired/necessary</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product creation, teacher may: </w:t>
            </w:r>
          </w:p>
          <w:p w:rsidR="00000000" w:rsidDel="00000000" w:rsidP="00000000" w:rsidRDefault="00000000" w:rsidRPr="00000000" w14:paraId="00000080">
            <w:pPr>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Facilitate and monitor group or independent work</w:t>
            </w:r>
          </w:p>
          <w:p w:rsidR="00000000" w:rsidDel="00000000" w:rsidP="00000000" w:rsidRDefault="00000000" w:rsidRPr="00000000" w14:paraId="00000081">
            <w:pPr>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class observations </w:t>
            </w:r>
          </w:p>
          <w:p w:rsidR="00000000" w:rsidDel="00000000" w:rsidP="00000000" w:rsidRDefault="00000000" w:rsidRPr="00000000" w14:paraId="00000082">
            <w:pPr>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clarifying questions, provide authentic and targeted feedback on student ideas.</w:t>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t xml:space="preserve">The </w:t>
            </w:r>
            <w:r w:rsidDel="00000000" w:rsidR="00000000" w:rsidRPr="00000000">
              <w:rPr>
                <w:b w:val="1"/>
                <w:rtl w:val="0"/>
              </w:rPr>
              <w:t xml:space="preserve">Design Process Video</w:t>
            </w:r>
            <w:r w:rsidDel="00000000" w:rsidR="00000000" w:rsidRPr="00000000">
              <w:rPr>
                <w:rtl w:val="0"/>
              </w:rPr>
              <w:t xml:space="preserve"> will assist with brainstorming, analyzing, and creating the final product. </w:t>
            </w:r>
          </w:p>
          <w:p w:rsidR="00000000" w:rsidDel="00000000" w:rsidP="00000000" w:rsidRDefault="00000000" w:rsidRPr="00000000" w14:paraId="00000085">
            <w:pPr>
              <w:widowControl w:val="0"/>
              <w:spacing w:line="240" w:lineRule="auto"/>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t xml:space="preserve">The </w:t>
            </w:r>
            <w:r w:rsidDel="00000000" w:rsidR="00000000" w:rsidRPr="00000000">
              <w:rPr>
                <w:b w:val="1"/>
                <w:rtl w:val="0"/>
              </w:rPr>
              <w:t xml:space="preserve">Check-In Questions</w:t>
            </w:r>
            <w:r w:rsidDel="00000000" w:rsidR="00000000" w:rsidRPr="00000000">
              <w:rPr>
                <w:rtl w:val="0"/>
              </w:rPr>
              <w:t xml:space="preserve"> help students reflect on their brainstorming and decision-making process.</w:t>
            </w:r>
          </w:p>
          <w:p w:rsidR="00000000" w:rsidDel="00000000" w:rsidP="00000000" w:rsidRDefault="00000000" w:rsidRPr="00000000" w14:paraId="00000087">
            <w:pPr>
              <w:widowControl w:val="0"/>
              <w:spacing w:line="240" w:lineRule="auto"/>
              <w:rPr/>
            </w:pP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rtl w:val="0"/>
              </w:rPr>
              <w:t xml:space="preserve">The </w:t>
            </w:r>
            <w:r w:rsidDel="00000000" w:rsidR="00000000" w:rsidRPr="00000000">
              <w:rPr>
                <w:b w:val="1"/>
                <w:rtl w:val="0"/>
              </w:rPr>
              <w:t xml:space="preserve">Next Steps</w:t>
            </w:r>
            <w:r w:rsidDel="00000000" w:rsidR="00000000" w:rsidRPr="00000000">
              <w:rPr>
                <w:rtl w:val="0"/>
              </w:rPr>
              <w:t xml:space="preserve"> assist students in what to do when their product(s) is complete. </w:t>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B">
            <w:pPr>
              <w:widowControl w:val="0"/>
              <w:numPr>
                <w:ilvl w:val="0"/>
                <w:numId w:val="11"/>
              </w:numPr>
              <w:spacing w:line="240" w:lineRule="auto"/>
              <w:ind w:left="720" w:hanging="360"/>
            </w:pPr>
            <w:r w:rsidDel="00000000" w:rsidR="00000000" w:rsidRPr="00000000">
              <w:rPr>
                <w:rtl w:val="0"/>
              </w:rPr>
              <w:t xml:space="preserve">Review product(s) assignments and rubrics</w:t>
            </w:r>
          </w:p>
          <w:p w:rsidR="00000000" w:rsidDel="00000000" w:rsidP="00000000" w:rsidRDefault="00000000" w:rsidRPr="00000000" w14:paraId="0000008C">
            <w:pPr>
              <w:widowControl w:val="0"/>
              <w:spacing w:line="240" w:lineRule="auto"/>
              <w:ind w:left="720" w:firstLine="0"/>
              <w:rPr/>
            </w:pPr>
            <w:r w:rsidDel="00000000" w:rsidR="00000000" w:rsidRPr="00000000">
              <w:rPr>
                <w:rtl w:val="0"/>
              </w:rPr>
            </w:r>
          </w:p>
          <w:p w:rsidR="00000000" w:rsidDel="00000000" w:rsidP="00000000" w:rsidRDefault="00000000" w:rsidRPr="00000000" w14:paraId="0000008D">
            <w:pPr>
              <w:widowControl w:val="0"/>
              <w:numPr>
                <w:ilvl w:val="0"/>
                <w:numId w:val="11"/>
              </w:numPr>
              <w:spacing w:line="240" w:lineRule="auto"/>
              <w:ind w:left="720" w:hanging="360"/>
            </w:pPr>
            <w:r w:rsidDel="00000000" w:rsidR="00000000" w:rsidRPr="00000000">
              <w:rPr>
                <w:rtl w:val="0"/>
              </w:rPr>
              <w:t xml:space="preserve">Watch </w:t>
            </w:r>
            <w:r w:rsidDel="00000000" w:rsidR="00000000" w:rsidRPr="00000000">
              <w:rPr>
                <w:b w:val="1"/>
                <w:rtl w:val="0"/>
              </w:rPr>
              <w:t xml:space="preserve">Design Process Video</w:t>
            </w:r>
            <w:r w:rsidDel="00000000" w:rsidR="00000000" w:rsidRPr="00000000">
              <w:rPr>
                <w:rtl w:val="0"/>
              </w:rPr>
              <w:t xml:space="preserve"> (whole class, small groups, or individually.) </w:t>
            </w:r>
          </w:p>
          <w:p w:rsidR="00000000" w:rsidDel="00000000" w:rsidP="00000000" w:rsidRDefault="00000000" w:rsidRPr="00000000" w14:paraId="0000008E">
            <w:pPr>
              <w:widowControl w:val="0"/>
              <w:spacing w:line="240" w:lineRule="auto"/>
              <w:ind w:left="720" w:firstLine="0"/>
              <w:rPr/>
            </w:pPr>
            <w:r w:rsidDel="00000000" w:rsidR="00000000" w:rsidRPr="00000000">
              <w:rPr>
                <w:rtl w:val="0"/>
              </w:rPr>
            </w:r>
          </w:p>
          <w:p w:rsidR="00000000" w:rsidDel="00000000" w:rsidP="00000000" w:rsidRDefault="00000000" w:rsidRPr="00000000" w14:paraId="0000008F">
            <w:pPr>
              <w:widowControl w:val="0"/>
              <w:numPr>
                <w:ilvl w:val="0"/>
                <w:numId w:val="11"/>
              </w:numPr>
              <w:spacing w:line="240" w:lineRule="auto"/>
              <w:ind w:left="720" w:hanging="360"/>
            </w:pPr>
            <w:r w:rsidDel="00000000" w:rsidR="00000000" w:rsidRPr="00000000">
              <w:rPr>
                <w:rtl w:val="0"/>
              </w:rPr>
              <w:t xml:space="preserve">Students discuss the </w:t>
            </w:r>
            <w:r w:rsidDel="00000000" w:rsidR="00000000" w:rsidRPr="00000000">
              <w:rPr>
                <w:b w:val="1"/>
                <w:rtl w:val="0"/>
              </w:rPr>
              <w:t xml:space="preserve">Check-In Questions</w:t>
            </w:r>
            <w:r w:rsidDel="00000000" w:rsidR="00000000" w:rsidRPr="00000000">
              <w:rPr>
                <w:rtl w:val="0"/>
              </w:rPr>
              <w:t xml:space="preserve"> with their class/group or individually.</w:t>
            </w:r>
          </w:p>
          <w:p w:rsidR="00000000" w:rsidDel="00000000" w:rsidP="00000000" w:rsidRDefault="00000000" w:rsidRPr="00000000" w14:paraId="00000090">
            <w:pPr>
              <w:widowControl w:val="0"/>
              <w:spacing w:line="240" w:lineRule="auto"/>
              <w:ind w:left="720" w:firstLine="0"/>
              <w:rPr/>
            </w:pPr>
            <w:r w:rsidDel="00000000" w:rsidR="00000000" w:rsidRPr="00000000">
              <w:rPr>
                <w:rtl w:val="0"/>
              </w:rPr>
            </w:r>
          </w:p>
          <w:p w:rsidR="00000000" w:rsidDel="00000000" w:rsidP="00000000" w:rsidRDefault="00000000" w:rsidRPr="00000000" w14:paraId="00000091">
            <w:pPr>
              <w:widowControl w:val="0"/>
              <w:numPr>
                <w:ilvl w:val="0"/>
                <w:numId w:val="11"/>
              </w:numPr>
              <w:spacing w:line="240" w:lineRule="auto"/>
              <w:ind w:left="720" w:hanging="360"/>
            </w:pPr>
            <w:r w:rsidDel="00000000" w:rsidR="00000000" w:rsidRPr="00000000">
              <w:rPr>
                <w:rtl w:val="0"/>
              </w:rPr>
              <w:t xml:space="preserve">Students create their product(s) as a whole class, small groups, or individually, ensuring that they meet the needs of the audience.</w:t>
            </w:r>
          </w:p>
          <w:p w:rsidR="00000000" w:rsidDel="00000000" w:rsidP="00000000" w:rsidRDefault="00000000" w:rsidRPr="00000000" w14:paraId="00000092">
            <w:pPr>
              <w:widowControl w:val="0"/>
              <w:spacing w:line="240" w:lineRule="auto"/>
              <w:ind w:left="720" w:firstLine="0"/>
              <w:rPr/>
            </w:pPr>
            <w:r w:rsidDel="00000000" w:rsidR="00000000" w:rsidRPr="00000000">
              <w:rPr>
                <w:rtl w:val="0"/>
              </w:rPr>
            </w:r>
          </w:p>
          <w:p w:rsidR="00000000" w:rsidDel="00000000" w:rsidP="00000000" w:rsidRDefault="00000000" w:rsidRPr="00000000" w14:paraId="00000093">
            <w:pPr>
              <w:widowControl w:val="0"/>
              <w:numPr>
                <w:ilvl w:val="0"/>
                <w:numId w:val="11"/>
              </w:numPr>
              <w:spacing w:line="240" w:lineRule="auto"/>
              <w:ind w:left="720" w:hanging="360"/>
            </w:pPr>
            <w:r w:rsidDel="00000000" w:rsidR="00000000" w:rsidRPr="00000000">
              <w:rPr>
                <w:rtl w:val="0"/>
              </w:rPr>
              <w:t xml:space="preserve">Students review the rubrics with each product and revise/refine their work as needed.</w:t>
            </w:r>
          </w:p>
          <w:p w:rsidR="00000000" w:rsidDel="00000000" w:rsidP="00000000" w:rsidRDefault="00000000" w:rsidRPr="00000000" w14:paraId="00000094">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95">
            <w:pPr>
              <w:widowControl w:val="0"/>
              <w:numPr>
                <w:ilvl w:val="0"/>
                <w:numId w:val="11"/>
              </w:numPr>
              <w:spacing w:line="240" w:lineRule="auto"/>
              <w:ind w:left="720" w:hanging="360"/>
            </w:pPr>
            <w:r w:rsidDel="00000000" w:rsidR="00000000" w:rsidRPr="00000000">
              <w:rPr>
                <w:b w:val="1"/>
                <w:rtl w:val="0"/>
              </w:rPr>
              <w:t xml:space="preserve">Next Steps: </w:t>
            </w:r>
            <w:r w:rsidDel="00000000" w:rsidR="00000000" w:rsidRPr="00000000">
              <w:rPr>
                <w:rtl w:val="0"/>
              </w:rPr>
              <w:t xml:space="preserve">Completed products submitted to teacher </w:t>
            </w:r>
            <w:r w:rsidDel="00000000" w:rsidR="00000000" w:rsidRPr="00000000">
              <w:rPr>
                <w:highlight w:val="white"/>
                <w:rtl w:val="0"/>
              </w:rPr>
              <w:t xml:space="preserve">and perhaps presented to a public audience.</w:t>
            </w: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p>
          <w:p w:rsidR="00000000" w:rsidDel="00000000" w:rsidP="00000000" w:rsidRDefault="00000000" w:rsidRPr="00000000" w14:paraId="0000009A">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1.5 - 2 hrs / product</w:t>
            </w: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 Needed:</w:t>
            </w:r>
          </w:p>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A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Product # 2 (if applicable)</w:t>
            </w:r>
          </w:p>
          <w:p w:rsidR="00000000" w:rsidDel="00000000" w:rsidP="00000000" w:rsidRDefault="00000000" w:rsidRPr="00000000" w14:paraId="000000A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A4">
            <w:pPr>
              <w:spacing w:line="240" w:lineRule="auto"/>
              <w:ind w:left="720" w:firstLine="0"/>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A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p>
          <w:p w:rsidR="00000000" w:rsidDel="00000000" w:rsidP="00000000" w:rsidRDefault="00000000" w:rsidRPr="00000000" w14:paraId="000000A6">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1.5 - 2 hrs / product</w:t>
            </w: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 Needed:</w:t>
            </w:r>
          </w:p>
          <w:p w:rsidR="00000000" w:rsidDel="00000000" w:rsidP="00000000" w:rsidRDefault="00000000" w:rsidRPr="00000000" w14:paraId="000000A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Product # 3 (if applicable)</w:t>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tl w:val="0"/>
              </w:rPr>
            </w:r>
          </w:p>
        </w:tc>
      </w:tr>
      <w:tr>
        <w:trPr>
          <w:cantSplit w:val="0"/>
          <w:trHeight w:val="555" w:hRule="atLeast"/>
          <w:tblHeader w:val="0"/>
        </w:trPr>
        <w:tc>
          <w:tcPr>
            <w:gridSpan w:val="3"/>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B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PRESENTATION/ DISPLAY OF PRODUCTS</w:t>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B6">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B7">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Responsibilities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B8">
            <w:pPr>
              <w:spacing w:line="240" w:lineRule="auto"/>
              <w:ind w:left="720" w:hanging="36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Actions</w:t>
            </w:r>
          </w:p>
        </w:tc>
      </w:tr>
      <w:tr>
        <w:trPr>
          <w:cantSplit w:val="0"/>
          <w:trHeight w:val="258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VARIES</w:t>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10-15 min. / group</w:t>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B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numPr>
                <w:ilvl w:val="0"/>
                <w:numId w:val="1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students present, and/or display finalized projects and celebrate the work completed. </w:t>
            </w:r>
          </w:p>
          <w:p w:rsidR="00000000" w:rsidDel="00000000" w:rsidP="00000000" w:rsidRDefault="00000000" w:rsidRPr="00000000" w14:paraId="000000C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the overarching concepts covered and how they connect with the work completed. </w:t>
            </w:r>
          </w:p>
          <w:p w:rsidR="00000000" w:rsidDel="00000000" w:rsidP="00000000" w:rsidRDefault="00000000" w:rsidRPr="00000000" w14:paraId="000000C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opportunity to share with parents and/or school community.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C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Presentation of  products </w:t>
            </w:r>
          </w:p>
          <w:p w:rsidR="00000000" w:rsidDel="00000000" w:rsidP="00000000" w:rsidRDefault="00000000" w:rsidRPr="00000000" w14:paraId="000000C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reflection on the PBL Process ( journals, partner discussion, whole group, etc.)</w:t>
            </w:r>
          </w:p>
        </w:tc>
      </w:tr>
    </w:tbl>
    <w:p w:rsidR="00000000" w:rsidDel="00000000" w:rsidP="00000000" w:rsidRDefault="00000000" w:rsidRPr="00000000" w14:paraId="000000C8">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sectPr>
      <w:head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spacing w:line="240" w:lineRule="auto"/>
      <w:ind w:left="10080" w:firstLine="0"/>
      <w:jc w:val="center"/>
      <w:rPr>
        <w:rFonts w:ascii="Calibri" w:cs="Calibri" w:eastAsia="Calibri" w:hAnsi="Calibri"/>
      </w:rPr>
    </w:pPr>
    <w:r w:rsidDel="00000000" w:rsidR="00000000" w:rsidRPr="00000000">
      <w:rPr>
        <w:rFonts w:ascii="Calibri" w:cs="Calibri" w:eastAsia="Calibri" w:hAnsi="Calibri"/>
        <w:b w:val="1"/>
        <w:sz w:val="28"/>
        <w:szCs w:val="28"/>
      </w:rPr>
      <w:drawing>
        <wp:inline distB="114300" distT="114300" distL="114300" distR="114300">
          <wp:extent cx="2190750" cy="547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0750" cy="547688"/>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